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38" w:rsidRPr="001F0BBA" w:rsidRDefault="00D25D38" w:rsidP="00D25D38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Cambria" w:hAnsi="Cambria" w:cstheme="minorHAnsi"/>
          <w:color w:val="000000"/>
        </w:rPr>
      </w:pPr>
      <w:r w:rsidRPr="001F0BBA">
        <w:rPr>
          <w:rFonts w:ascii="Cambria" w:hAnsi="Cambria" w:cstheme="minorHAnsi"/>
          <w:color w:val="000000"/>
        </w:rPr>
        <w:t>Tarłów, 08-12-2023</w:t>
      </w:r>
    </w:p>
    <w:p w:rsidR="00D25D38" w:rsidRDefault="00D25D38" w:rsidP="00D25D38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Cambria" w:hAnsi="Cambria" w:cstheme="minorHAnsi"/>
          <w:color w:val="000000"/>
          <w:sz w:val="20"/>
          <w:szCs w:val="20"/>
        </w:rPr>
      </w:pPr>
    </w:p>
    <w:p w:rsidR="00D25D38" w:rsidRPr="001F0BBA" w:rsidRDefault="00D25D38" w:rsidP="00D25D38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Cambria" w:hAnsi="Cambria" w:cs="Arial"/>
          <w:b/>
          <w:bCs/>
        </w:rPr>
      </w:pPr>
      <w:r w:rsidRPr="001F0BBA">
        <w:rPr>
          <w:rFonts w:ascii="Cambria" w:hAnsi="Cambria" w:cstheme="minorHAnsi"/>
          <w:color w:val="000000"/>
          <w:sz w:val="20"/>
          <w:szCs w:val="20"/>
        </w:rPr>
        <w:t>Dotyczy: „</w:t>
      </w:r>
      <w:bookmarkStart w:id="0" w:name="_Hlk149134950"/>
      <w:r w:rsidRPr="001F0BBA">
        <w:rPr>
          <w:rFonts w:ascii="Cambria" w:hAnsi="Cambria" w:cs="Arial"/>
          <w:b/>
          <w:bCs/>
        </w:rPr>
        <w:t>Przebudowa budynku Biblioteka. Centrum Kultury w Tarłowie</w:t>
      </w:r>
      <w:bookmarkEnd w:id="0"/>
      <w:r w:rsidRPr="001F0BBA">
        <w:rPr>
          <w:rFonts w:ascii="Cambria" w:hAnsi="Cambria" w:cstheme="minorHAnsi"/>
          <w:color w:val="000000"/>
          <w:sz w:val="20"/>
          <w:szCs w:val="20"/>
        </w:rPr>
        <w:t>”</w:t>
      </w:r>
      <w:r w:rsidRPr="001F0BBA">
        <w:rPr>
          <w:rFonts w:ascii="Cambria" w:hAnsi="Cambria" w:cs="Arial"/>
          <w:b/>
          <w:bCs/>
        </w:rPr>
        <w:t xml:space="preserve"> </w:t>
      </w:r>
      <w:r w:rsidRPr="001F0BBA">
        <w:rPr>
          <w:rFonts w:ascii="Cambria" w:hAnsi="Cambria" w:cstheme="minorHAnsi"/>
          <w:color w:val="000000"/>
          <w:sz w:val="20"/>
          <w:szCs w:val="20"/>
        </w:rPr>
        <w:t>Numer postępowania: ZP.14/PN/2023</w:t>
      </w:r>
    </w:p>
    <w:p w:rsidR="00D25D38" w:rsidRPr="001F0BBA" w:rsidRDefault="00D25D38" w:rsidP="00D25D38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Cambria" w:hAnsi="Cambria" w:cstheme="minorHAnsi"/>
          <w:b/>
          <w:bCs/>
          <w:color w:val="000000"/>
        </w:rPr>
      </w:pPr>
      <w:r w:rsidRPr="001F0BBA">
        <w:rPr>
          <w:rFonts w:ascii="Cambria" w:hAnsi="Cambria" w:cstheme="minorHAnsi"/>
          <w:b/>
          <w:bCs/>
          <w:color w:val="000000"/>
        </w:rPr>
        <w:t>Informacja z otwarcia ofert</w:t>
      </w:r>
    </w:p>
    <w:p w:rsidR="00D25D38" w:rsidRDefault="00D25D38" w:rsidP="00FE6E79">
      <w:pPr>
        <w:widowControl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Cambria" w:hAnsi="Cambria" w:cstheme="minorHAnsi"/>
          <w:color w:val="000000"/>
        </w:rPr>
      </w:pPr>
      <w:r w:rsidRPr="001F0BBA">
        <w:rPr>
          <w:rFonts w:ascii="Cambria" w:hAnsi="Cambria" w:cstheme="minorHAnsi"/>
          <w:color w:val="000000"/>
        </w:rPr>
        <w:t>Działając na podstawie art. 222 ust. 5 ustawy z dnia 11 września 2019 r. Prawo zamówień publicznych, zwanej dalej „ustawą”, Zamawiający przekazuje następujące informacje o:</w:t>
      </w:r>
      <w:r w:rsidR="00FE6E79">
        <w:rPr>
          <w:rFonts w:ascii="Cambria" w:hAnsi="Cambria" w:cstheme="minorHAnsi"/>
          <w:color w:val="000000"/>
        </w:rPr>
        <w:t xml:space="preserve"> </w:t>
      </w:r>
      <w:r w:rsidRPr="001F0BBA">
        <w:rPr>
          <w:rFonts w:ascii="Cambria" w:hAnsi="Cambria" w:cstheme="minorHAnsi"/>
          <w:color w:val="00000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p w:rsidR="00FE6E79" w:rsidRPr="001F0BBA" w:rsidRDefault="00FE6E79" w:rsidP="00FE6E79">
      <w:pPr>
        <w:widowControl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Cambria" w:hAnsi="Cambria" w:cstheme="minorHAnsi"/>
          <w:color w:val="000000"/>
        </w:rPr>
      </w:pPr>
    </w:p>
    <w:tbl>
      <w:tblPr>
        <w:tblW w:w="7996" w:type="dxa"/>
        <w:tblInd w:w="5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3763"/>
        <w:gridCol w:w="3697"/>
      </w:tblGrid>
      <w:tr w:rsidR="00D25D38" w:rsidRPr="00BF06DC" w:rsidTr="00D25D38">
        <w:trPr>
          <w:trHeight w:val="520"/>
        </w:trPr>
        <w:tc>
          <w:tcPr>
            <w:tcW w:w="7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>„</w:t>
            </w:r>
            <w:r w:rsidRPr="001F0BBA">
              <w:rPr>
                <w:rFonts w:ascii="Cambria" w:hAnsi="Cambria" w:cs="Arial"/>
                <w:b/>
                <w:bCs/>
              </w:rPr>
              <w:t>Przebudowa budynku Biblioteka. Centrum Kultury w Tarłowie</w:t>
            </w: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>”</w:t>
            </w:r>
          </w:p>
        </w:tc>
      </w:tr>
      <w:tr w:rsidR="00D25D38" w:rsidRPr="00BF06DC" w:rsidTr="00D25D38">
        <w:trPr>
          <w:trHeight w:val="305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>Nr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 xml:space="preserve">Nazwa (firma) i </w:t>
            </w:r>
            <w:r w:rsidR="007E7E57">
              <w:rPr>
                <w:rFonts w:ascii="Cambria" w:hAnsi="Cambria" w:cstheme="minorHAnsi"/>
                <w:b/>
                <w:bCs/>
                <w:color w:val="000000"/>
              </w:rPr>
              <w:t>siedziba</w:t>
            </w: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 xml:space="preserve"> Wykonawcy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 xml:space="preserve">Cena brutto </w:t>
            </w:r>
          </w:p>
        </w:tc>
      </w:tr>
      <w:tr w:rsidR="00D25D38" w:rsidRPr="00BF06DC" w:rsidTr="00D25D38">
        <w:trPr>
          <w:trHeight w:val="113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hAnsi="Cambria" w:cstheme="minorHAnsi"/>
                <w:b/>
                <w:bCs/>
                <w:color w:val="000000"/>
              </w:rPr>
              <w:t>1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5D38" w:rsidRPr="001F0BBA" w:rsidRDefault="00D25D38" w:rsidP="007E77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ÜOÍN"/>
                <w:lang w:eastAsia="en-US"/>
              </w:rPr>
            </w:pPr>
            <w:r w:rsidRPr="001F0BBA">
              <w:rPr>
                <w:rFonts w:ascii="Cambria" w:hAnsi="Cambria" w:cstheme="minorHAnsi"/>
                <w:color w:val="000000"/>
              </w:rPr>
              <w:t>,,</w:t>
            </w:r>
            <w:r w:rsidRPr="001F0BBA">
              <w:rPr>
                <w:rFonts w:ascii="Cambria" w:eastAsiaTheme="minorHAnsi" w:hAnsi="Cambria" w:cs="ÜOÍN"/>
                <w:lang w:eastAsia="en-US"/>
              </w:rPr>
              <w:t xml:space="preserve">WODEX </w:t>
            </w:r>
            <w:proofErr w:type="spellStart"/>
            <w:r w:rsidRPr="001F0BBA">
              <w:rPr>
                <w:rFonts w:ascii="Cambria" w:eastAsiaTheme="minorHAnsi" w:hAnsi="Cambria" w:cs="ÜOÍN"/>
                <w:lang w:eastAsia="en-US"/>
              </w:rPr>
              <w:t>M.Rożmiej</w:t>
            </w:r>
            <w:proofErr w:type="spellEnd"/>
            <w:r w:rsidRPr="001F0BBA">
              <w:rPr>
                <w:rFonts w:ascii="Cambria" w:eastAsiaTheme="minorHAnsi" w:hAnsi="Cambria" w:cs="ÜOÍN"/>
                <w:lang w:eastAsia="en-US"/>
              </w:rPr>
              <w:t>, S.</w:t>
            </w:r>
            <w:r>
              <w:rPr>
                <w:rFonts w:ascii="Cambria" w:eastAsiaTheme="minorHAnsi" w:hAnsi="Cambria" w:cs="ÜOÍN"/>
                <w:lang w:eastAsia="en-US"/>
              </w:rPr>
              <w:t xml:space="preserve"> </w:t>
            </w:r>
            <w:proofErr w:type="spellStart"/>
            <w:r w:rsidRPr="001F0BBA">
              <w:rPr>
                <w:rFonts w:ascii="Cambria" w:eastAsiaTheme="minorHAnsi" w:hAnsi="Cambria" w:cs="ÜOÍN"/>
                <w:lang w:eastAsia="en-US"/>
              </w:rPr>
              <w:t>Rożmiej-Zdybska</w:t>
            </w:r>
            <w:proofErr w:type="spellEnd"/>
            <w:r>
              <w:rPr>
                <w:rFonts w:ascii="Cambria" w:eastAsiaTheme="minorHAnsi" w:hAnsi="Cambria" w:cs="ÜOÍN"/>
                <w:lang w:eastAsia="en-US"/>
              </w:rPr>
              <w:t xml:space="preserve"> </w:t>
            </w:r>
            <w:r w:rsidRPr="001F0BBA">
              <w:rPr>
                <w:rFonts w:ascii="Cambria" w:eastAsiaTheme="minorHAnsi" w:hAnsi="Cambria" w:cs="ÜOÍN"/>
                <w:lang w:eastAsia="en-US"/>
              </w:rPr>
              <w:t>Spółka Jawna</w:t>
            </w:r>
          </w:p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hAnsi="Cambria" w:cstheme="minorHAnsi"/>
                <w:color w:val="000000"/>
              </w:rPr>
            </w:pPr>
            <w:r w:rsidRPr="001F0BBA">
              <w:rPr>
                <w:rFonts w:ascii="Cambria" w:eastAsiaTheme="minorHAnsi" w:hAnsi="Cambria" w:cs="ÜOÍN"/>
                <w:lang w:eastAsia="en-US"/>
              </w:rPr>
              <w:t xml:space="preserve">27-530 Ożarów 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25D38" w:rsidRPr="001F0BBA" w:rsidRDefault="00D25D38" w:rsidP="007E77B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1F0BBA">
              <w:rPr>
                <w:rFonts w:ascii="Cambria" w:eastAsiaTheme="minorHAnsi" w:hAnsi="Cambria" w:cs="ÜOÍN"/>
                <w:b/>
                <w:bCs/>
                <w:lang w:eastAsia="en-US"/>
              </w:rPr>
              <w:t xml:space="preserve">878 590,00 </w:t>
            </w:r>
            <w:r w:rsidRPr="001F0BBA">
              <w:rPr>
                <w:rFonts w:ascii="Cambria" w:hAnsi="Cambria" w:cstheme="minorHAnsi"/>
                <w:b/>
                <w:bCs/>
              </w:rPr>
              <w:t>PLN</w:t>
            </w:r>
          </w:p>
        </w:tc>
      </w:tr>
    </w:tbl>
    <w:p w:rsidR="00D25D38" w:rsidRPr="00BF06DC" w:rsidRDefault="00D25D38" w:rsidP="00D25D3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06DC">
        <w:rPr>
          <w:rFonts w:cstheme="minorHAnsi"/>
          <w:b/>
          <w:bCs/>
          <w:color w:val="000000"/>
        </w:rPr>
        <w:br/>
      </w:r>
      <w:bookmarkStart w:id="1" w:name="TheVeryLastPage"/>
      <w:bookmarkEnd w:id="1"/>
    </w:p>
    <w:p w:rsidR="005A18B0" w:rsidRDefault="005A18B0"/>
    <w:sectPr w:rsidR="005A18B0" w:rsidSect="0047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ÜOÍN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25D38"/>
    <w:rsid w:val="004719F1"/>
    <w:rsid w:val="005A18B0"/>
    <w:rsid w:val="007E7E57"/>
    <w:rsid w:val="00A04EBD"/>
    <w:rsid w:val="00D25D38"/>
    <w:rsid w:val="00E17F28"/>
    <w:rsid w:val="00FE2065"/>
    <w:rsid w:val="00FE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D38"/>
    <w:pPr>
      <w:spacing w:after="160" w:line="259" w:lineRule="auto"/>
    </w:pPr>
    <w:rPr>
      <w:rFonts w:eastAsiaTheme="minorEastAsia"/>
      <w:kern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750E7-D2A7-4A30-8281-617A7E42AB4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65235B77-EA0E-4C65-A84E-1D4AB5F71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A981F-44C8-45B2-B395-19F4E2C0D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Magdalena</cp:lastModifiedBy>
  <cp:revision>3</cp:revision>
  <cp:lastPrinted>2023-12-08T12:22:00Z</cp:lastPrinted>
  <dcterms:created xsi:type="dcterms:W3CDTF">2023-12-08T10:29:00Z</dcterms:created>
  <dcterms:modified xsi:type="dcterms:W3CDTF">2023-12-08T12:22:00Z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