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eastAsia="Times New Roman"/>
          <w:b/>
          <w:u w:val="single"/>
        </w:rPr>
      </w:pPr>
      <w:r>
        <w:rPr>
          <w:rFonts w:eastAsia="Times New Roman" w:ascii="Arial Black" w:hAnsi="Arial Black"/>
          <w:b/>
          <w:u w:val="single"/>
        </w:rPr>
      </w:r>
    </w:p>
    <w:p>
      <w:pPr>
        <w:pStyle w:val="Normal"/>
        <w:jc w:val="center"/>
        <w:rPr>
          <w:rFonts w:ascii="Arial Black" w:hAnsi="Arial Black" w:eastAsia="Times New Roman"/>
          <w:b/>
          <w:sz w:val="36"/>
          <w:szCs w:val="36"/>
          <w:u w:val="single"/>
        </w:rPr>
      </w:pPr>
      <w:r>
        <w:rPr>
          <w:rFonts w:eastAsia="Times New Roman" w:ascii="Arial Black" w:hAnsi="Arial Black"/>
          <w:b/>
          <w:sz w:val="36"/>
          <w:szCs w:val="36"/>
          <w:u w:val="single"/>
        </w:rPr>
        <w:t>Przedmiar</w:t>
      </w:r>
    </w:p>
    <w:p>
      <w:pPr>
        <w:pStyle w:val="Normal"/>
        <w:jc w:val="both"/>
        <w:rPr>
          <w:rFonts w:ascii="Arial Black" w:hAnsi="Arial Black" w:eastAsia="Times New Roman"/>
          <w:b/>
          <w:u w:val="single"/>
        </w:rPr>
      </w:pPr>
      <w:r>
        <w:rPr>
          <w:rFonts w:eastAsia="Times New Roman" w:ascii="Arial Black" w:hAnsi="Arial Black"/>
          <w:b/>
          <w:u w:val="single"/>
        </w:rPr>
      </w:r>
    </w:p>
    <w:p>
      <w:pPr>
        <w:pStyle w:val="Normal"/>
        <w:jc w:val="both"/>
        <w:rPr>
          <w:rFonts w:ascii="Arial Black" w:hAnsi="Arial Black" w:eastAsia="Times New Roman"/>
        </w:rPr>
      </w:pPr>
      <w:r>
        <w:rPr>
          <w:rFonts w:eastAsia="Times New Roman" w:ascii="Arial Black" w:hAnsi="Arial Black"/>
        </w:rPr>
      </w:r>
    </w:p>
    <w:p>
      <w:pPr>
        <w:pStyle w:val="Normal"/>
        <w:jc w:val="both"/>
        <w:rPr>
          <w:rFonts w:ascii="Arial Black" w:hAnsi="Arial Black" w:eastAsia="Times New Roman"/>
        </w:rPr>
      </w:pPr>
      <w:r>
        <w:rPr>
          <w:rFonts w:eastAsia="Times New Roman" w:ascii="Arial Black" w:hAnsi="Arial Black"/>
        </w:rPr>
      </w:r>
    </w:p>
    <w:p>
      <w:pPr>
        <w:pStyle w:val="Normal"/>
        <w:jc w:val="both"/>
        <w:rPr>
          <w:rFonts w:ascii="Arial Black" w:hAnsi="Arial Black" w:eastAsia="Times New Roman"/>
        </w:rPr>
      </w:pPr>
      <w:r>
        <w:rPr>
          <w:rFonts w:eastAsia="Times New Roman" w:ascii="Arial Black" w:hAnsi="Arial Black"/>
        </w:rPr>
      </w:r>
    </w:p>
    <w:p>
      <w:pPr>
        <w:pStyle w:val="Normal"/>
        <w:jc w:val="both"/>
        <w:rPr>
          <w:rFonts w:ascii="Arial Black" w:hAnsi="Arial Black" w:eastAsia="Times New Roman"/>
        </w:rPr>
      </w:pPr>
      <w:r>
        <w:rPr>
          <w:rFonts w:eastAsia="Times New Roman" w:ascii="Arial Black" w:hAnsi="Arial Black"/>
        </w:rPr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</w:rPr>
        <w:t>IN</w:t>
      </w:r>
      <w:r>
        <w:rPr>
          <w:rStyle w:val="Domylnaczcionkaakapitu"/>
          <w:rFonts w:eastAsia="Times New Roman" w:ascii="Arial" w:hAnsi="Arial"/>
          <w:sz w:val="20"/>
          <w:szCs w:val="20"/>
        </w:rPr>
        <w:t>WESTOR</w:t>
      </w:r>
      <w:r>
        <w:rPr>
          <w:rStyle w:val="Domylnaczcionkaakapitu"/>
          <w:rFonts w:eastAsia="Times New Roman" w:ascii="Arial" w:hAnsi="Arial"/>
          <w:b/>
          <w:sz w:val="20"/>
          <w:szCs w:val="20"/>
        </w:rPr>
        <w:t xml:space="preserve">:  </w:t>
      </w:r>
      <w:r>
        <w:rPr>
          <w:rStyle w:val="Domylnaczcionkaakapitu"/>
          <w:rFonts w:eastAsia="Times New Roman" w:ascii="Arial Black" w:hAnsi="Arial Black"/>
          <w:b/>
          <w:i/>
          <w:iCs/>
          <w:sz w:val="26"/>
          <w:szCs w:val="26"/>
        </w:rPr>
        <w:t xml:space="preserve">GMINA </w:t>
      </w:r>
      <w:r>
        <w:rPr>
          <w:rStyle w:val="Domylnaczcionkaakapitu"/>
          <w:rFonts w:eastAsia="Times New Roman" w:ascii="Arial Black" w:hAnsi="Arial Black"/>
          <w:b/>
          <w:i/>
        </w:rPr>
        <w:t>TARŁÓW</w:t>
      </w:r>
    </w:p>
    <w:p>
      <w:pPr>
        <w:pStyle w:val="Normal"/>
        <w:rPr/>
      </w:pPr>
      <w:r>
        <w:rPr>
          <w:rStyle w:val="Domylnaczcionkaakapitu"/>
          <w:rFonts w:eastAsia="Times New Roman" w:cs="Bodoni MT Black" w:ascii="Bodoni MT Black" w:hAnsi="Bodoni MT Black"/>
          <w:b/>
        </w:rPr>
        <w:t xml:space="preserve">                                       </w:t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ADRES:</w:t>
      </w:r>
      <w:r>
        <w:rPr>
          <w:rStyle w:val="Domylnaczcionkaakapitu"/>
          <w:rFonts w:eastAsia="Times New Roman" w:ascii="Arial Black" w:hAnsi="Arial Black"/>
        </w:rPr>
        <w:t xml:space="preserve">      </w:t>
      </w:r>
      <w:r>
        <w:rPr>
          <w:rStyle w:val="Domylnaczcionkaakapitu"/>
          <w:rFonts w:eastAsia="Times New Roman" w:ascii="Arial Black" w:hAnsi="Arial Black"/>
          <w:sz w:val="20"/>
          <w:szCs w:val="20"/>
        </w:rPr>
        <w:t xml:space="preserve"> </w:t>
      </w:r>
      <w:r>
        <w:rPr>
          <w:rStyle w:val="Domylnaczcionkaakapitu"/>
          <w:rFonts w:eastAsia="Times New Roman" w:ascii="Arial" w:hAnsi="Arial"/>
          <w:b/>
          <w:sz w:val="20"/>
          <w:szCs w:val="20"/>
        </w:rPr>
        <w:t xml:space="preserve">ul. Rynek 2; 27-515 Tarłów   </w:t>
      </w:r>
      <w:r>
        <w:rPr>
          <w:rStyle w:val="Domylnaczcionkaakapitu"/>
          <w:rFonts w:eastAsia="Times New Roman" w:ascii="Arial" w:hAnsi="Arial"/>
          <w:b/>
        </w:rPr>
        <w:t xml:space="preserve"> </w:t>
      </w:r>
    </w:p>
    <w:p>
      <w:pPr>
        <w:pStyle w:val="Normal"/>
        <w:jc w:val="both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ZADANIE:</w:t>
      </w:r>
      <w:r>
        <w:rPr>
          <w:rStyle w:val="Domylnaczcionkaakapitu"/>
          <w:rFonts w:eastAsia="Times New Roman" w:ascii="Arial Black" w:hAnsi="Arial Black"/>
        </w:rPr>
        <w:t xml:space="preserve">    </w:t>
      </w:r>
      <w:r>
        <w:rPr>
          <w:rStyle w:val="Domylnaczcionkaakapitu"/>
          <w:rFonts w:eastAsia="Times New Roman" w:ascii="Arial" w:hAnsi="Arial"/>
          <w:sz w:val="20"/>
          <w:szCs w:val="20"/>
        </w:rPr>
        <w:t xml:space="preserve">: </w:t>
      </w:r>
      <w:r>
        <w:rPr>
          <w:rStyle w:val="Domylnaczcionkaakapitu"/>
          <w:rFonts w:eastAsia="Times New Roman" w:ascii="Arial Black" w:hAnsi="Arial Black"/>
          <w:b/>
          <w:sz w:val="20"/>
          <w:szCs w:val="20"/>
        </w:rPr>
        <w:t xml:space="preserve"> 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 xml:space="preserve"> </w:t>
      </w:r>
      <w:r>
        <w:rPr>
          <w:rStyle w:val="Domylnaczcionkaakapitu"/>
          <w:rFonts w:eastAsia="Times New Roman" w:ascii="Arial Black" w:hAnsi="Arial Black"/>
          <w:b/>
          <w:i/>
          <w:iCs/>
          <w:sz w:val="22"/>
          <w:szCs w:val="22"/>
          <w:u w:val="single"/>
        </w:rPr>
        <w:t>Remont  budynku oczyszczalni ścieków  w Potoczku</w:t>
      </w:r>
    </w:p>
    <w:p>
      <w:pPr>
        <w:pStyle w:val="Normal"/>
        <w:rPr>
          <w:rFonts w:ascii="Arial Black" w:hAnsi="Arial Black" w:eastAsia="Times New Roman"/>
          <w:b/>
          <w:sz w:val="18"/>
          <w:szCs w:val="18"/>
        </w:rPr>
      </w:pPr>
      <w:r>
        <w:rPr>
          <w:rFonts w:eastAsia="Times New Roman" w:ascii="Arial Black" w:hAnsi="Arial Black"/>
          <w:b/>
          <w:sz w:val="18"/>
          <w:szCs w:val="18"/>
        </w:rPr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  <w:b/>
          <w:sz w:val="18"/>
          <w:szCs w:val="18"/>
        </w:rPr>
        <w:t>LOKALIZACJA: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 xml:space="preserve">  dz.nr. 1133/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>2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 xml:space="preserve">  obr. geod. 260607_2.0024   Potoczek</w:t>
      </w:r>
    </w:p>
    <w:p>
      <w:pPr>
        <w:pStyle w:val="Normal"/>
        <w:rPr>
          <w:rFonts w:ascii="Arial Black" w:hAnsi="Arial Black" w:eastAsia="Times New Roman"/>
          <w:b/>
          <w:sz w:val="18"/>
          <w:szCs w:val="18"/>
        </w:rPr>
      </w:pPr>
      <w:r>
        <w:rPr>
          <w:rFonts w:eastAsia="Times New Roman" w:ascii="Arial Black" w:hAnsi="Arial Black"/>
          <w:b/>
          <w:sz w:val="18"/>
          <w:szCs w:val="18"/>
        </w:rPr>
      </w:r>
    </w:p>
    <w:p>
      <w:pPr>
        <w:pStyle w:val="Normal"/>
        <w:jc w:val="both"/>
        <w:rPr>
          <w:rFonts w:ascii="Arial Black" w:hAnsi="Arial Black" w:eastAsia="Times New Roman"/>
          <w:b/>
          <w:sz w:val="18"/>
          <w:szCs w:val="18"/>
        </w:rPr>
      </w:pPr>
      <w:r>
        <w:rPr>
          <w:rFonts w:eastAsia="Times New Roman" w:ascii="Arial Black" w:hAnsi="Arial Black"/>
          <w:b/>
          <w:sz w:val="18"/>
          <w:szCs w:val="18"/>
        </w:rPr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ROBOT Y:</w:t>
      </w:r>
      <w:r>
        <w:rPr>
          <w:rStyle w:val="Domylnaczcionkaakapitu"/>
          <w:rFonts w:eastAsia="Times New Roman" w:ascii="Arial" w:hAnsi="Arial"/>
        </w:rPr>
        <w:t xml:space="preserve">        </w:t>
      </w:r>
      <w:r>
        <w:rPr>
          <w:rStyle w:val="Domylnaczcionkaakapitu"/>
          <w:rFonts w:eastAsia="Times New Roman" w:ascii="Arial Black" w:hAnsi="Arial Black"/>
          <w:i/>
          <w:iCs/>
          <w:sz w:val="21"/>
          <w:szCs w:val="21"/>
        </w:rPr>
        <w:t>REMONTOWO</w:t>
      </w:r>
      <w:r>
        <w:rPr>
          <w:rStyle w:val="Domylnaczcionkaakapitu"/>
          <w:rFonts w:eastAsia="Times New Roman" w:ascii="Arial" w:hAnsi="Arial"/>
          <w:sz w:val="21"/>
          <w:szCs w:val="21"/>
        </w:rPr>
        <w:t xml:space="preserve">  </w:t>
      </w:r>
      <w:r>
        <w:rPr>
          <w:rStyle w:val="Domylnaczcionkaakapitu"/>
          <w:rFonts w:eastAsia="Times New Roman" w:ascii="Arial Black" w:hAnsi="Arial Black"/>
          <w:i/>
          <w:sz w:val="21"/>
          <w:szCs w:val="21"/>
        </w:rPr>
        <w:t>BUDOWLANE</w:t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 Black" w:hAnsi="Arial Black"/>
        </w:rPr>
        <w:t xml:space="preserve">                        </w:t>
      </w:r>
    </w:p>
    <w:p>
      <w:pPr>
        <w:pStyle w:val="Normal"/>
        <w:jc w:val="both"/>
        <w:rPr>
          <w:rFonts w:ascii="Arial Black" w:hAnsi="Arial Black" w:eastAsia="Times New Roman"/>
          <w:b/>
          <w:sz w:val="20"/>
          <w:szCs w:val="20"/>
        </w:rPr>
      </w:pPr>
      <w:r>
        <w:rPr>
          <w:rFonts w:eastAsia="Times New Roman" w:ascii="Arial Black" w:hAnsi="Arial Black"/>
          <w:b/>
          <w:sz w:val="20"/>
          <w:szCs w:val="20"/>
        </w:rPr>
      </w:r>
    </w:p>
    <w:p>
      <w:pPr>
        <w:pStyle w:val="Normal"/>
        <w:jc w:val="both"/>
        <w:rPr>
          <w:rStyle w:val="Domylnaczcionkaakapitu"/>
          <w:rFonts w:ascii="Arial" w:hAnsi="Arial" w:eastAsia="Times New Roman"/>
          <w:b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 xml:space="preserve">                                               </w:t>
      </w:r>
    </w:p>
    <w:p>
      <w:pPr>
        <w:pStyle w:val="Normal"/>
        <w:jc w:val="both"/>
        <w:rPr/>
      </w:pPr>
      <w:r>
        <w:rPr>
          <w:rStyle w:val="Domylnaczcionkaakapitu"/>
          <w:rFonts w:eastAsia="Times New Roman" w:cs="Arial Black" w:ascii="Arial Black" w:hAnsi="Arial Black"/>
          <w:sz w:val="20"/>
          <w:szCs w:val="20"/>
        </w:rPr>
        <w:t xml:space="preserve">                                                 </w:t>
      </w:r>
    </w:p>
    <w:p>
      <w:pPr>
        <w:pStyle w:val="Normal"/>
        <w:jc w:val="both"/>
        <w:rPr>
          <w:rFonts w:ascii="Arial Black" w:hAnsi="Arial Black" w:eastAsia="Times New Roman"/>
          <w:sz w:val="20"/>
          <w:szCs w:val="20"/>
        </w:rPr>
      </w:pPr>
      <w:r>
        <w:rPr>
          <w:rFonts w:eastAsia="Times New Roman" w:ascii="Arial Black" w:hAnsi="Arial Black"/>
          <w:sz w:val="20"/>
          <w:szCs w:val="20"/>
        </w:rPr>
      </w:r>
    </w:p>
    <w:p>
      <w:pPr>
        <w:pStyle w:val="Normal"/>
        <w:jc w:val="both"/>
        <w:rPr>
          <w:rFonts w:ascii="Arial Black" w:hAnsi="Arial Black" w:eastAsia="Times New Roman"/>
          <w:sz w:val="20"/>
          <w:szCs w:val="20"/>
        </w:rPr>
      </w:pPr>
      <w:r>
        <w:rPr>
          <w:rFonts w:eastAsia="Times New Roman" w:ascii="Arial Black" w:hAnsi="Arial Black"/>
          <w:sz w:val="20"/>
          <w:szCs w:val="20"/>
        </w:rPr>
      </w:r>
    </w:p>
    <w:p>
      <w:pPr>
        <w:pStyle w:val="Normal"/>
        <w:jc w:val="both"/>
        <w:rPr>
          <w:rFonts w:ascii="Arial Black" w:hAnsi="Arial Black" w:eastAsia="Times New Roman"/>
          <w:sz w:val="20"/>
          <w:szCs w:val="20"/>
        </w:rPr>
      </w:pPr>
      <w:r>
        <w:rPr>
          <w:rFonts w:eastAsia="Times New Roman" w:ascii="Arial Black" w:hAnsi="Arial Black"/>
          <w:sz w:val="20"/>
          <w:szCs w:val="20"/>
        </w:rPr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right"/>
        <w:rPr>
          <w:rFonts w:ascii="Arial Black" w:hAnsi="Arial Black" w:eastAsia="Times New Roman"/>
          <w:b/>
          <w:sz w:val="28"/>
          <w:szCs w:val="28"/>
        </w:rPr>
      </w:pPr>
      <w:r>
        <w:rPr>
          <w:rFonts w:eastAsia="Times New Roman" w:ascii="Arial Black" w:hAnsi="Arial Black"/>
          <w:b/>
          <w:sz w:val="28"/>
          <w:szCs w:val="28"/>
        </w:rPr>
      </w:r>
    </w:p>
    <w:p>
      <w:pPr>
        <w:pStyle w:val="Normal"/>
        <w:jc w:val="both"/>
        <w:rPr>
          <w:rStyle w:val="Domylnaczcionkaakapitu"/>
          <w:rFonts w:ascii="Arial Black" w:hAnsi="Arial Black" w:eastAsia="Times New Roman" w:cs="Arial Black"/>
          <w:sz w:val="20"/>
          <w:szCs w:val="20"/>
        </w:rPr>
      </w:pPr>
      <w:r>
        <w:rPr>
          <w:rFonts w:eastAsia="Times New Roman" w:ascii="Arial" w:hAnsi="Arial"/>
          <w:b/>
          <w:sz w:val="26"/>
          <w:szCs w:val="26"/>
        </w:rPr>
      </w:r>
    </w:p>
    <w:p>
      <w:pPr>
        <w:pStyle w:val="Normal"/>
        <w:jc w:val="center"/>
        <w:rPr>
          <w:rFonts w:ascii="Arial" w:hAnsi="Arial" w:eastAsia="Times New Roman"/>
          <w:b/>
          <w:sz w:val="26"/>
          <w:szCs w:val="26"/>
        </w:rPr>
      </w:pPr>
      <w:r>
        <w:rPr>
          <w:rFonts w:eastAsia="Times New Roman" w:ascii="Arial" w:hAnsi="Arial"/>
          <w:b/>
          <w:sz w:val="26"/>
          <w:szCs w:val="26"/>
        </w:rPr>
      </w:r>
    </w:p>
    <w:p>
      <w:pPr>
        <w:pStyle w:val="Normal"/>
        <w:jc w:val="both"/>
        <w:rPr>
          <w:rFonts w:ascii="Arial" w:hAnsi="Arial" w:eastAsia="Times New Roman"/>
          <w:sz w:val="26"/>
          <w:szCs w:val="26"/>
        </w:rPr>
      </w:pPr>
      <w:r>
        <w:rPr>
          <w:rFonts w:eastAsia="Times New Roman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eastAsia="Times New Roman"/>
          <w:sz w:val="26"/>
          <w:szCs w:val="26"/>
        </w:rPr>
      </w:pPr>
      <w:r>
        <w:rPr>
          <w:rFonts w:eastAsia="Times New Roman" w:ascii="Arial" w:hAnsi="Arial"/>
          <w:sz w:val="26"/>
          <w:szCs w:val="26"/>
        </w:rPr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6"/>
          <w:szCs w:val="26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6"/>
          <w:szCs w:val="26"/>
        </w:rPr>
      </w:pPr>
      <w:r>
        <w:rPr/>
      </w:r>
    </w:p>
    <w:p>
      <w:pPr>
        <w:pStyle w:val="Normal"/>
        <w:jc w:val="right"/>
        <w:rPr>
          <w:rFonts w:ascii="Arial Black" w:hAnsi="Arial Black" w:eastAsia="Times New Roman"/>
          <w:b/>
          <w:sz w:val="28"/>
          <w:szCs w:val="28"/>
        </w:rPr>
      </w:pPr>
      <w:r>
        <w:rPr>
          <w:rFonts w:eastAsia="Times New Roman" w:ascii="Arial Black" w:hAnsi="Arial Black"/>
          <w:b/>
          <w:sz w:val="28"/>
          <w:szCs w:val="28"/>
        </w:rPr>
      </w:r>
    </w:p>
    <w:p>
      <w:pPr>
        <w:pStyle w:val="Normal"/>
        <w:jc w:val="right"/>
        <w:rPr>
          <w:rFonts w:ascii="Arial Black" w:hAnsi="Arial Black" w:eastAsia="Times New Roman"/>
          <w:b/>
          <w:sz w:val="28"/>
          <w:szCs w:val="28"/>
        </w:rPr>
      </w:pPr>
      <w:r>
        <w:rPr>
          <w:rFonts w:eastAsia="Times New Roman" w:ascii="Arial Black" w:hAnsi="Arial Black"/>
          <w:b/>
          <w:sz w:val="28"/>
          <w:szCs w:val="28"/>
        </w:rPr>
      </w:r>
    </w:p>
    <w:p>
      <w:pPr>
        <w:pStyle w:val="Normal"/>
        <w:jc w:val="right"/>
        <w:rPr>
          <w:rFonts w:ascii="Arial Black" w:hAnsi="Arial Black" w:eastAsia="Times New Roman"/>
          <w:b/>
          <w:sz w:val="28"/>
          <w:szCs w:val="28"/>
        </w:rPr>
      </w:pPr>
      <w:r>
        <w:rPr>
          <w:rFonts w:eastAsia="Times New Roman" w:ascii="Arial Black" w:hAnsi="Arial Black"/>
          <w:b/>
          <w:sz w:val="28"/>
          <w:szCs w:val="28"/>
        </w:rPr>
      </w:r>
    </w:p>
    <w:p>
      <w:pPr>
        <w:pStyle w:val="Normal"/>
        <w:jc w:val="right"/>
        <w:rPr>
          <w:rFonts w:ascii="Arial Black" w:hAnsi="Arial Black" w:eastAsia="Times New Roman"/>
          <w:b/>
          <w:sz w:val="28"/>
          <w:szCs w:val="28"/>
        </w:rPr>
      </w:pPr>
      <w:r>
        <w:rPr>
          <w:rFonts w:eastAsia="Times New Roman" w:ascii="Arial Black" w:hAnsi="Arial Black"/>
          <w:b/>
          <w:sz w:val="28"/>
          <w:szCs w:val="28"/>
        </w:rPr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 xml:space="preserve">Zadanie : </w:t>
      </w:r>
      <w:r>
        <w:rPr>
          <w:rStyle w:val="Domylnaczcionkaakapitu"/>
          <w:rFonts w:eastAsia="Times New Roman" w:ascii="Arial Black" w:hAnsi="Arial Black"/>
          <w:b/>
          <w:i/>
          <w:iCs/>
          <w:sz w:val="22"/>
          <w:szCs w:val="22"/>
          <w:u w:val="single"/>
        </w:rPr>
        <w:t>Remont  budynku oczyszczalni ścieków  w Potoczku</w:t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Inwestor</w:t>
      </w:r>
      <w:r>
        <w:rPr>
          <w:rStyle w:val="Domylnaczcionkaakapitu"/>
          <w:rFonts w:eastAsia="Times New Roman" w:ascii="Arial" w:hAnsi="Arial"/>
          <w:b/>
          <w:sz w:val="20"/>
          <w:szCs w:val="20"/>
        </w:rPr>
        <w:t xml:space="preserve">:       </w:t>
      </w:r>
      <w:r>
        <w:rPr>
          <w:rStyle w:val="Domylnaczcionkaakapitu"/>
          <w:rFonts w:eastAsia="Times New Roman" w:ascii="Arial Black" w:hAnsi="Arial Black"/>
          <w:b/>
          <w:i/>
          <w:iCs/>
          <w:sz w:val="20"/>
          <w:szCs w:val="20"/>
        </w:rPr>
        <w:t xml:space="preserve">GMINA </w:t>
      </w:r>
      <w:r>
        <w:rPr>
          <w:rStyle w:val="Domylnaczcionkaakapitu"/>
          <w:rFonts w:eastAsia="Times New Roman" w:ascii="Arial Black" w:hAnsi="Arial Black"/>
          <w:b/>
          <w:i/>
          <w:sz w:val="20"/>
          <w:szCs w:val="20"/>
        </w:rPr>
        <w:t>TARŁÓW</w:t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Adres:</w:t>
      </w:r>
      <w:r>
        <w:rPr>
          <w:rStyle w:val="Domylnaczcionkaakapitu"/>
          <w:rFonts w:eastAsia="Times New Roman" w:ascii="Arial" w:hAnsi="Arial"/>
          <w:b/>
          <w:sz w:val="20"/>
          <w:szCs w:val="20"/>
        </w:rPr>
        <w:t xml:space="preserve">               ul. Rynek 2   ;27-515 Tarów</w:t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 xml:space="preserve">Lokalizacja: 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>dz.nr. 1133/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>2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 xml:space="preserve">  obr. geod. 260607_2.0024   Potoczek</w:t>
      </w:r>
    </w:p>
    <w:p>
      <w:pPr>
        <w:pStyle w:val="Normal"/>
        <w:jc w:val="center"/>
        <w:rPr>
          <w:rStyle w:val="Domylnaczcionkaakapitu"/>
          <w:rFonts w:ascii="Calibri" w:hAnsi="Calibri" w:eastAsia="Times New Roman" w:cs="Calibri"/>
        </w:rPr>
      </w:pPr>
      <w:r>
        <w:rPr/>
      </w:r>
    </w:p>
    <w:tbl>
      <w:tblPr>
        <w:tblW w:w="102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330"/>
        <w:gridCol w:w="4470"/>
        <w:gridCol w:w="1530"/>
        <w:gridCol w:w="2295"/>
      </w:tblGrid>
      <w:tr>
        <w:trPr/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L.p.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Podstawa</w:t>
            </w:r>
          </w:p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wyceny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Nazwa obiektu lub robót</w:t>
            </w:r>
            <w:r>
              <w:rPr>
                <w:rStyle w:val="Domylnaczcionkaakapitu"/>
                <w:rFonts w:ascii="Arial" w:hAnsi="Arial"/>
                <w:b/>
                <w:sz w:val="21"/>
                <w:szCs w:val="21"/>
              </w:rPr>
              <w:t>, wyliczenie zakresu robót</w:t>
            </w:r>
          </w:p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(wg. elementów scalonych, wskaźników itp.)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Jedn. miary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Ilość</w:t>
            </w:r>
          </w:p>
        </w:tc>
      </w:tr>
      <w:tr>
        <w:trPr/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1.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Times New Roman" w:ascii="Arial" w:hAnsi="Arial"/>
              </w:rPr>
              <w:t>Obsadzenie kotew klinowych ocynkowanych M-16x220 w płycie stropowej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szt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16</w:t>
            </w:r>
          </w:p>
        </w:tc>
      </w:tr>
      <w:tr>
        <w:trPr/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2.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Obsadzenie płatew drewnianych o przekroju 14x 14cm , mocowanych za pomocą kotew.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Płatwie wpuszczone w bruzdach styropianu grub.10cm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(6,00x0,14x0,14)x2=0,235m3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(4,00x0,14x0,14)x2=0,157m3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Times New Roman" w:ascii="Arial" w:hAnsi="Arial"/>
              </w:rPr>
              <w:t>m</w:t>
            </w:r>
            <w:r>
              <w:rPr>
                <w:rStyle w:val="Domylnaczcionkaakapitu"/>
                <w:rFonts w:eastAsia="Times New Roman" w:ascii="Arial" w:hAnsi="Arial"/>
                <w:position w:val="6"/>
                <w:sz w:val="16"/>
              </w:rPr>
              <w:t>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0,392</w:t>
            </w:r>
          </w:p>
        </w:tc>
      </w:tr>
      <w:tr>
        <w:trPr>
          <w:trHeight w:val="215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Demontaż rynien śr. 12cm</w:t>
            </w:r>
          </w:p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Times New Roman" w:ascii="Arial" w:hAnsi="Arial"/>
              </w:rPr>
              <w:t>6,00+4,00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mb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10,0</w:t>
            </w:r>
          </w:p>
        </w:tc>
      </w:tr>
      <w:tr>
        <w:trPr>
          <w:trHeight w:val="215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Demontaż rur spustowych  śr. 10cm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5,00x2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mb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10,0</w:t>
            </w:r>
          </w:p>
        </w:tc>
      </w:tr>
      <w:tr>
        <w:trPr>
          <w:trHeight w:val="1834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Demontaż obróbek blacharskich pasów nadrynnowych, podrynnowych i obróbek ścian szczytowych.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6,00x0,50x2=6,00m2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3,60x0,50x2=3,60m2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9,60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</w:rPr>
              <w:t>6.</w:t>
            </w:r>
          </w:p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Montaż krokiew dachowych drewnianych o przekroju 7x14cm w rozstawie osiowym co 90cm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8x5,50x0,07x0,14=0,431m3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5x5,50x0,07x0,14=0,269m3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</w:rPr>
              <w:t>7.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Ołacenie powierzchni dachowej pod pokrycie z blachy trapezowej., rozstaw łat co 30cm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6,60x5,20=34,32m2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4,00x5,20=20,80m2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55,12</w:t>
            </w:r>
          </w:p>
        </w:tc>
      </w:tr>
      <w:tr>
        <w:trPr>
          <w:trHeight w:val="1222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hd w:fill="FFFFFF" w:val="clear"/>
              <w:suppressAutoHyphens w:val="false"/>
              <w:spacing w:before="0" w:after="150"/>
              <w:textAlignment w:val="auto"/>
              <w:rPr>
                <w:rFonts w:ascii="Arial" w:hAnsi="Arial" w:eastAsia="Times New Roman"/>
                <w:color w:val="000000"/>
                <w:lang w:eastAsia="pl-PL" w:bidi="ar-SA"/>
              </w:rPr>
            </w:pPr>
            <w:r>
              <w:rPr>
                <w:rFonts w:eastAsia="Times New Roman" w:ascii="Arial" w:hAnsi="Arial"/>
                <w:color w:val="000000"/>
                <w:lang w:eastAsia="pl-PL" w:bidi="ar-SA"/>
              </w:rPr>
              <w:t xml:space="preserve">Pokrycie dachu Blacha trapezowa z filcem    antykondensacyjnym  / Mat                                        </w:t>
            </w:r>
          </w:p>
          <w:p>
            <w:pPr>
              <w:pStyle w:val="Normalny"/>
              <w:shd w:fill="FFFFFF" w:val="clear"/>
              <w:suppressAutoHyphens w:val="false"/>
              <w:spacing w:before="0" w:after="150"/>
              <w:textAlignment w:val="auto"/>
              <w:rPr>
                <w:rFonts w:ascii="Arial" w:hAnsi="Arial" w:eastAsia="Times New Roman"/>
                <w:color w:val="000000"/>
                <w:lang w:eastAsia="pl-PL" w:bidi="ar-SA"/>
              </w:rPr>
            </w:pPr>
            <w:r>
              <w:rPr>
                <w:rFonts w:eastAsia="Times New Roman" w:ascii="Arial" w:hAnsi="Arial"/>
                <w:color w:val="000000"/>
                <w:lang w:eastAsia="pl-PL" w:bidi="ar-SA"/>
              </w:rPr>
              <w:t>Obmiar jak wyżej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55,12</w:t>
            </w:r>
          </w:p>
        </w:tc>
      </w:tr>
      <w:tr>
        <w:trPr>
          <w:trHeight w:val="1187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8.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Obróbka pasów nadrynnowych  z blachy powlekanej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 xml:space="preserve">6,60x0,40 =24,68 m2                                                                       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4,00x0,40=1,60 m2</w:t>
            </w:r>
          </w:p>
          <w:p>
            <w:pPr>
              <w:pStyle w:val="Normalny"/>
              <w:shd w:fill="FFFFFF" w:val="clear"/>
              <w:suppressAutoHyphens w:val="false"/>
              <w:spacing w:before="0" w:after="150"/>
              <w:textAlignment w:val="auto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25,28</w:t>
            </w:r>
          </w:p>
        </w:tc>
      </w:tr>
      <w:tr>
        <w:trPr>
          <w:trHeight w:val="587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Domylnaczcionkaakapitu"/>
                <w:rFonts w:ascii="Arial" w:hAnsi="Arial"/>
                <w:sz w:val="20"/>
                <w:szCs w:val="20"/>
              </w:rPr>
              <w:t>9.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Obróbki okapów  z blachy powlekanej panelowej T/8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(6,60x0,60)x2=7,92m2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(4,00x0,60)x2=4,80m2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(5,20x0,30)x2=3,12m2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Times New Roman" w:ascii="Arial" w:hAnsi="Arial"/>
              </w:rPr>
              <w:t>m</w:t>
            </w:r>
            <w:r>
              <w:rPr>
                <w:rStyle w:val="Domylnaczcionkaakapitu"/>
                <w:rFonts w:eastAsia="Times New Roman" w:ascii="Arial" w:hAnsi="Arial"/>
                <w:position w:val="6"/>
                <w:sz w:val="16"/>
              </w:rPr>
              <w:t>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15,84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cs="Calibri" w:ascii="Calibri" w:hAnsi="Calibri"/>
              </w:rPr>
              <w:t>10.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Montaż rynien dachowych śr.12cm, z blachy powlekanej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6,60+4,00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mb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10,60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cs="Calibri" w:ascii="Calibri" w:hAnsi="Calibri"/>
              </w:rPr>
              <w:t>11.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Montaż rynien dachowych śr.10cm, 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 blachy powlekanej</w:t>
            </w:r>
          </w:p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ascii="Arial" w:hAnsi="Arial"/>
              </w:rPr>
              <w:t>5,00+4,00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mb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9,00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12.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Ocieplenie ścian budynków z podkład cem.-wap.  płytami styropianowymi grub.10cm,  metodą lekką-mokrą wraz z przygotowaniem podłoża i ręczne wykonanie wyprawy elewacyjnej cienkowarstwowej z gotowej suchej mieszanki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(6,00x5,00)x2+4,00x5,00+4,00x1,00+</w:t>
            </w:r>
          </w:p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ascii="Arial" w:hAnsi="Arial"/>
                <w:color w:val="000000"/>
              </w:rPr>
              <w:t>(3,60x3,00)x2+4,00x3,00=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117,60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13.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Demontaż drzwi metalowych dwuskrzydłowych o wym. 2,50x2,50m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szt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14.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Montaż nadproży ceramicznych POROTHERM l=1,50m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szt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</w:t>
            </w:r>
            <w:r>
              <w:rPr>
                <w:rFonts w:eastAsia="Times New Roman" w:cs="Calibri" w:ascii="Calibri" w:hAnsi="Calibri"/>
              </w:rPr>
              <w:t>5</w:t>
            </w:r>
            <w:r>
              <w:rPr>
                <w:rFonts w:eastAsia="Times New Roman" w:cs="Calibri" w:ascii="Calibri" w:hAnsi="Calibri"/>
              </w:rPr>
              <w:t>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Montaż drzwi technicznych stalowych jednoskrzydłowycho wym.120x200cm,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malowanych proszkowo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kpl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</w:t>
            </w:r>
            <w:r>
              <w:rPr>
                <w:rFonts w:eastAsia="Times New Roman" w:cs="Calibri" w:ascii="Calibri" w:hAnsi="Calibri"/>
              </w:rPr>
              <w:t>6</w:t>
            </w:r>
            <w:r>
              <w:rPr>
                <w:rFonts w:eastAsia="Times New Roman" w:cs="Calibri" w:ascii="Calibri" w:hAnsi="Calibri"/>
              </w:rPr>
              <w:t>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Wymiana stolarki okiennej drewnianej na stolarkę z profili P.C.V. o wym.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0,90x1,15x2=2,07m2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0,90x0,60x3=1,62m2</w:t>
            </w:r>
          </w:p>
          <w:p>
            <w:pPr>
              <w:pStyle w:val="Normal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3,69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</w:t>
            </w:r>
            <w:r>
              <w:rPr>
                <w:rFonts w:eastAsia="Times New Roman" w:cs="Calibri" w:ascii="Calibri" w:hAnsi="Calibri"/>
              </w:rPr>
              <w:t>7</w:t>
            </w:r>
            <w:r>
              <w:rPr>
                <w:rFonts w:eastAsia="Times New Roman" w:cs="Calibri" w:ascii="Calibri" w:hAnsi="Calibri"/>
              </w:rPr>
              <w:t>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 Unicode MS"/>
              </w:rPr>
            </w:pPr>
            <w:r>
              <w:rPr>
                <w:rFonts w:eastAsia="Arial Unicode MS" w:ascii="Arial" w:hAnsi="Arial"/>
              </w:rPr>
              <w:t>Przygotowanie podłożą pod malowanie ścian i sufitów t.j.: przetarcie powierzchni, szpachlowanie i gruntowanie podłoża preparatami „CERESIT CT17” i ATLAS UNI RUNT</w:t>
            </w:r>
          </w:p>
          <w:p>
            <w:pPr>
              <w:pStyle w:val="Normal"/>
              <w:jc w:val="both"/>
              <w:rPr>
                <w:rFonts w:ascii="Arial" w:hAnsi="Arial" w:eastAsia="Arial Unicode MS"/>
              </w:rPr>
            </w:pPr>
            <w:r>
              <w:rPr>
                <w:rFonts w:eastAsia="Arial Unicode MS" w:ascii="Arial" w:hAnsi="Arial"/>
              </w:rPr>
              <w:t>5,50x3,50+3,20x3,50=39,45m2</w:t>
            </w:r>
          </w:p>
          <w:p>
            <w:pPr>
              <w:pStyle w:val="Normal"/>
              <w:jc w:val="both"/>
              <w:rPr>
                <w:rFonts w:ascii="Arial" w:hAnsi="Arial" w:eastAsia="Arial Unicode MS"/>
              </w:rPr>
            </w:pPr>
            <w:r>
              <w:rPr>
                <w:rFonts w:eastAsia="Arial Unicode MS" w:ascii="Arial" w:hAnsi="Arial"/>
              </w:rPr>
              <w:t>(5,50+3,50)x2x3,00=54,00m2</w:t>
            </w:r>
          </w:p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Arial Unicode MS" w:ascii="Arial" w:hAnsi="Arial"/>
              </w:rPr>
              <w:t>(3,20+3,50)x2x2,50=28,50m2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121,95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</w:t>
            </w:r>
            <w:r>
              <w:rPr>
                <w:rFonts w:eastAsia="Times New Roman" w:cs="Calibri" w:ascii="Calibri" w:hAnsi="Calibri"/>
              </w:rPr>
              <w:t>8</w:t>
            </w:r>
            <w:r>
              <w:rPr>
                <w:rFonts w:eastAsia="Times New Roman" w:cs="Calibri" w:ascii="Calibri" w:hAnsi="Calibri"/>
              </w:rPr>
              <w:t>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Malowanie dwukrotne ścian i sufitów farbami emulsyjnym z gruntowaniem.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Domylnaczcionkaakapitu"/>
                <w:rFonts w:ascii="Arial" w:hAnsi="Arial"/>
              </w:rPr>
              <w:t>Obmiar j.w.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both"/>
              <w:rPr/>
            </w:pPr>
            <w:r>
              <w:rPr>
                <w:rStyle w:val="Domylnaczcionkaakapitu"/>
                <w:rFonts w:eastAsia="Arial Unicode MS" w:ascii="Arial" w:hAnsi="Arial"/>
                <w:color w:val="000000"/>
              </w:rPr>
              <w:t>m2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121,95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19</w:t>
            </w:r>
            <w:r>
              <w:rPr>
                <w:rFonts w:eastAsia="Times New Roman" w:cs="Calibri" w:ascii="Calibri" w:hAnsi="Calibri"/>
              </w:rPr>
              <w:t>.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Zgruzowanie podkładu betonowego grub.10cm na powierzchni rampy z odwiezieniem gruzu na odl.3km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(6,00x1,20)x0,10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both"/>
              <w:rPr>
                <w:rFonts w:ascii="Arial" w:hAnsi="Arial" w:eastAsia="Arial Unicode MS"/>
                <w:color w:val="000000"/>
              </w:rPr>
            </w:pPr>
            <w:r>
              <w:rPr>
                <w:rFonts w:eastAsia="Arial Unicode MS" w:ascii="Arial" w:hAnsi="Arial"/>
                <w:color w:val="000000"/>
              </w:rPr>
              <w:t>m3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0,72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2</w:t>
            </w:r>
            <w:r>
              <w:rPr>
                <w:rFonts w:eastAsia="Times New Roman" w:cs="Calibri" w:ascii="Calibri" w:hAnsi="Calibri"/>
              </w:rPr>
              <w:t>0</w:t>
            </w:r>
            <w:r>
              <w:rPr>
                <w:rFonts w:eastAsia="Times New Roman" w:cs="Calibri" w:ascii="Calibri" w:hAnsi="Calibri"/>
              </w:rPr>
              <w:t>.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Wykonanie posadzki z płytek betonowych grub. 4cm na podkładzie z pi asku stabilizowanego cementem. 5,00x1,40+1,60x1,20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both"/>
              <w:rPr>
                <w:rFonts w:ascii="Arial" w:hAnsi="Arial" w:eastAsia="Arial Unicode MS"/>
                <w:color w:val="000000"/>
              </w:rPr>
            </w:pPr>
            <w:r>
              <w:rPr>
                <w:rFonts w:eastAsia="Arial Unicode MS" w:ascii="Arial" w:hAnsi="Arial"/>
                <w:color w:val="000000"/>
              </w:rPr>
              <w:t>m2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8,92</w:t>
            </w:r>
          </w:p>
        </w:tc>
      </w:tr>
    </w:tbl>
    <w:p>
      <w:pPr>
        <w:pStyle w:val="Normal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 xml:space="preserve"> </w:t>
      </w:r>
    </w:p>
    <w:p>
      <w:pPr>
        <w:pStyle w:val="Normal"/>
        <w:jc w:val="center"/>
        <w:rPr>
          <w:rFonts w:ascii="Arial Black" w:hAnsi="Arial Black" w:eastAsia="Times New Roman" w:cs="Arial Black"/>
          <w:i/>
          <w:i/>
          <w:iCs/>
          <w:sz w:val="28"/>
          <w:szCs w:val="28"/>
        </w:rPr>
      </w:pPr>
      <w:r>
        <w:rPr>
          <w:rFonts w:eastAsia="Times New Roman" w:cs="Arial Black" w:ascii="Arial Black" w:hAnsi="Arial Black"/>
          <w:i/>
          <w:iCs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Times New Roman" w:cs="Arial Black"/>
          <w:i/>
          <w:i/>
          <w:iCs/>
          <w:sz w:val="28"/>
          <w:szCs w:val="28"/>
        </w:rPr>
      </w:pPr>
      <w:r>
        <w:rPr>
          <w:rFonts w:eastAsia="Times New Roman" w:cs="Arial Black" w:ascii="Arial Black" w:hAnsi="Arial Black"/>
          <w:i/>
          <w:iCs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Times New Roman" w:cs="Arial Black"/>
          <w:i/>
          <w:i/>
          <w:iCs/>
          <w:sz w:val="28"/>
          <w:szCs w:val="28"/>
        </w:rPr>
      </w:pPr>
      <w:r>
        <w:rPr>
          <w:rFonts w:eastAsia="Times New Roman" w:cs="Arial Black" w:ascii="Arial Black" w:hAnsi="Arial Black"/>
          <w:i/>
          <w:iCs/>
          <w:sz w:val="28"/>
          <w:szCs w:val="28"/>
        </w:rPr>
      </w:r>
    </w:p>
    <w:p>
      <w:pPr>
        <w:pStyle w:val="Normal"/>
        <w:jc w:val="right"/>
        <w:rPr>
          <w:rFonts w:ascii="Arial" w:hAnsi="Arial" w:eastAsia="Times New Roman"/>
          <w:i/>
          <w:i/>
          <w:iCs/>
          <w:sz w:val="20"/>
          <w:szCs w:val="20"/>
        </w:rPr>
      </w:pPr>
      <w:r>
        <w:rPr>
          <w:rFonts w:eastAsia="Times New Roman" w:ascii="Arial" w:hAnsi="Arial"/>
          <w:i/>
          <w:iCs/>
          <w:sz w:val="20"/>
          <w:szCs w:val="20"/>
        </w:rPr>
      </w:r>
    </w:p>
    <w:p>
      <w:pPr>
        <w:pStyle w:val="Normal"/>
        <w:jc w:val="right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Times New Roman"/>
          <w:sz w:val="18"/>
          <w:szCs w:val="18"/>
        </w:rPr>
      </w:pPr>
      <w:r>
        <w:rPr>
          <w:rFonts w:eastAsia="Times New Roman" w:ascii="Arial" w:hAnsi="Arial"/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9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swiss"/>
    <w:pitch w:val="variable"/>
  </w:font>
  <w:font w:name="Arial">
    <w:charset w:val="ee"/>
    <w:family w:val="swiss"/>
    <w:pitch w:val="variable"/>
  </w:font>
  <w:font w:name="Bodoni MT Black">
    <w:charset w:val="ee"/>
    <w:family w:val="roman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TekstdymkaZnak">
    <w:name w:val="Tekst dymka Znak"/>
    <w:basedOn w:val="Domylnaczcionkaakapitu"/>
    <w:qFormat/>
    <w:rPr>
      <w:rFonts w:ascii="Segoe UI" w:hAnsi="Segoe UI" w:cs="Mangal"/>
      <w:sz w:val="18"/>
      <w:szCs w:val="16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Tekstdymka">
    <w:name w:val="Tekst dymka"/>
    <w:basedOn w:val="Normalny"/>
    <w:qFormat/>
    <w:pPr>
      <w:suppressAutoHyphens w:val="true"/>
    </w:pPr>
    <w:rPr>
      <w:rFonts w:ascii="Segoe UI" w:hAnsi="Segoe UI" w:cs="Mangal"/>
      <w:sz w:val="18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570</TotalTime>
  <Application>LibreOffice/24.2.2.2$Windows_X86_64 LibreOffice_project/d56cc158d8a96260b836f100ef4b4ef25d6f1a01</Application>
  <AppVersion>15.0000</AppVersion>
  <Pages>4</Pages>
  <Words>384</Words>
  <Characters>2640</Characters>
  <CharactersWithSpaces>3233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2026-04-13T12:01:00Z</dcterms:created>
  <dc:creator/>
  <dc:description/>
  <dc:language>pl-PL</dc:language>
  <cp:lastModifiedBy/>
  <cp:lastPrinted>2026-05-26T09:29:14Z</cp:lastPrinted>
  <dcterms:modified xsi:type="dcterms:W3CDTF">2026-05-26T12:04:18Z</dcterms:modified>
  <cp:revision>48</cp:revision>
  <dc:subject/>
  <dc:title/>
</cp:coreProperties>
</file>